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EDC9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088"/>
        <w:gridCol w:w="3402"/>
        <w:gridCol w:w="1359"/>
      </w:tblGrid>
      <w:tr w:rsidR="00A06425" w:rsidRPr="00A06425" w14:paraId="6FE1260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5B01E03" w14:textId="74D5065B" w:rsidR="003B269D" w:rsidRPr="003B269D" w:rsidRDefault="00A06425" w:rsidP="003B269D">
            <w:pPr>
              <w:spacing w:before="120" w:after="120"/>
              <w:rPr>
                <w:rFonts w:ascii="Calibri" w:hAnsi="Calibri" w:cs="Calibr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F12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F124A" w:rsidRPr="00D27D62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Opis założeń </w:t>
            </w:r>
            <w:r w:rsidR="00CF124A" w:rsidRPr="001216F7">
              <w:rPr>
                <w:rFonts w:ascii="Calibri" w:hAnsi="Calibri" w:cs="Calibri"/>
                <w:bCs/>
                <w:i/>
                <w:sz w:val="22"/>
                <w:szCs w:val="22"/>
              </w:rPr>
              <w:t>projektu informatycznego pn.</w:t>
            </w:r>
            <w:r w:rsidR="00CF124A" w:rsidRPr="001216F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„</w:t>
            </w:r>
            <w:r w:rsidR="003B269D" w:rsidRPr="003B269D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Ocalone dziedzictwo odkryte na nowo. Zabezpieczenie, opracowanie i digitalizacja zbiorów Biblioteki Kórnickiej wpisanych na listy UNESCO oraz kontynuacja procesu cyfryzacji najcenniejszych kolekcji z zasobu</w:t>
            </w:r>
            <w:r w:rsidR="003B269D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”</w:t>
            </w:r>
            <w:r w:rsidR="003B269D" w:rsidRPr="003B269D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 </w:t>
            </w:r>
            <w:r w:rsidR="003B269D" w:rsidRPr="003B269D">
              <w:rPr>
                <w:rFonts w:ascii="Calibri" w:hAnsi="Calibri" w:cs="Calibri"/>
                <w:i/>
                <w:sz w:val="22"/>
                <w:szCs w:val="22"/>
              </w:rPr>
              <w:t xml:space="preserve">– wnioskodawca: Minister Nauki i Szkolnictwa Wyższego, beneficjent: Polska Akademia Nauk Biblioteka Kórnicka. </w:t>
            </w:r>
          </w:p>
          <w:p w14:paraId="615E0B37" w14:textId="240F5F5B" w:rsidR="003B269D" w:rsidRPr="001216F7" w:rsidRDefault="003B269D" w:rsidP="001216F7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06425" w:rsidRPr="00A06425" w14:paraId="56463D01" w14:textId="77777777" w:rsidTr="00DA6340">
        <w:tc>
          <w:tcPr>
            <w:tcW w:w="562" w:type="dxa"/>
            <w:shd w:val="clear" w:color="auto" w:fill="auto"/>
            <w:vAlign w:val="center"/>
          </w:tcPr>
          <w:p w14:paraId="2B7CCDB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C79A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0336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A579FF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E9FAB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E88197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C4C22" w:rsidRPr="00A06425" w14:paraId="1060E0CA" w14:textId="77777777" w:rsidTr="00DA6340">
        <w:tc>
          <w:tcPr>
            <w:tcW w:w="562" w:type="dxa"/>
            <w:shd w:val="clear" w:color="auto" w:fill="auto"/>
          </w:tcPr>
          <w:p w14:paraId="31F35B5E" w14:textId="0DBFD013" w:rsidR="00FC4C22" w:rsidRPr="00A06425" w:rsidRDefault="00FC4C22" w:rsidP="00FC4C2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004E6A2" w14:textId="129E11F7" w:rsidR="00FC4C22" w:rsidRPr="00325130" w:rsidRDefault="00FC4C22" w:rsidP="00FC4C2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710CB9D" w14:textId="51867EE4" w:rsidR="00FC4C22" w:rsidRPr="00325130" w:rsidRDefault="00FC4C22" w:rsidP="00FC4C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7088" w:type="dxa"/>
            <w:shd w:val="clear" w:color="auto" w:fill="auto"/>
          </w:tcPr>
          <w:p w14:paraId="01AE7E58" w14:textId="341248D0" w:rsidR="005648DF" w:rsidRPr="00325130" w:rsidRDefault="00FC4C22" w:rsidP="00424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Czy w ramach projektu</w:t>
            </w:r>
            <w:r w:rsidR="008F5966" w:rsidRPr="003251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2D6D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8F5966" w:rsidRPr="00325130">
              <w:rPr>
                <w:rFonts w:asciiTheme="minorHAnsi" w:hAnsiTheme="minorHAnsi" w:cstheme="minorHAnsi"/>
                <w:sz w:val="22"/>
                <w:szCs w:val="22"/>
              </w:rPr>
              <w:t>poza udostępnianiem plików prezentacyjnych wraz z metadanymi</w:t>
            </w:r>
            <w:r w:rsidR="005648DF" w:rsidRPr="003251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2D6D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648DF" w:rsidRPr="00325130">
              <w:rPr>
                <w:rFonts w:asciiTheme="minorHAnsi" w:hAnsiTheme="minorHAnsi" w:cstheme="minorHAnsi"/>
                <w:sz w:val="22"/>
                <w:szCs w:val="22"/>
              </w:rPr>
              <w:t>planowane jest</w:t>
            </w: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 xml:space="preserve"> również przechowywa</w:t>
            </w:r>
            <w:r w:rsidR="0070352D" w:rsidRPr="00325130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 xml:space="preserve"> kopi</w:t>
            </w:r>
            <w:r w:rsidR="0070352D" w:rsidRPr="0032513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 xml:space="preserve"> zapasow</w:t>
            </w:r>
            <w:r w:rsidR="0070352D" w:rsidRPr="00325130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 xml:space="preserve"> w repozytorium KRONIK@? </w:t>
            </w:r>
          </w:p>
          <w:p w14:paraId="1A601C0E" w14:textId="70DF9BDD" w:rsidR="00FC4C22" w:rsidRPr="00325130" w:rsidRDefault="005648DF" w:rsidP="00424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FC4C22" w:rsidRPr="00325130">
              <w:rPr>
                <w:rFonts w:asciiTheme="minorHAnsi" w:hAnsiTheme="minorHAnsi" w:cstheme="minorHAnsi"/>
                <w:sz w:val="22"/>
                <w:szCs w:val="22"/>
              </w:rPr>
              <w:t>eśli tak, to proszę o podanie wolumenu w TB</w:t>
            </w: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74210CA4" w14:textId="5F1BAA8D" w:rsidR="00FC4C22" w:rsidRPr="00325130" w:rsidRDefault="00FC4C22" w:rsidP="00FC4C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Proszę o wyjaśnienie</w:t>
            </w:r>
            <w:r w:rsidR="0070352D" w:rsidRPr="0032513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32EEDB53" w14:textId="77777777" w:rsidR="00FC4C22" w:rsidRPr="00A06425" w:rsidRDefault="00FC4C22" w:rsidP="00FC4C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36CC1487" w14:textId="77777777" w:rsidTr="00DA6340">
        <w:tc>
          <w:tcPr>
            <w:tcW w:w="562" w:type="dxa"/>
            <w:shd w:val="clear" w:color="auto" w:fill="auto"/>
          </w:tcPr>
          <w:p w14:paraId="7F403B12" w14:textId="779AF1F5" w:rsidR="00325130" w:rsidRPr="00A06425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E27153A" w14:textId="7FEF75AA" w:rsidR="00325130" w:rsidRPr="00325130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C663D4C" w14:textId="2081F545" w:rsidR="00325130" w:rsidRPr="00325130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7088" w:type="dxa"/>
            <w:shd w:val="clear" w:color="auto" w:fill="auto"/>
          </w:tcPr>
          <w:p w14:paraId="34AB0AF2" w14:textId="77777777" w:rsidR="00325130" w:rsidRPr="008F5966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 xml:space="preserve">Proszę rozważyć </w:t>
            </w:r>
            <w:r w:rsidRPr="008F5966">
              <w:rPr>
                <w:rFonts w:asciiTheme="minorHAnsi" w:hAnsiTheme="minorHAnsi" w:cstheme="minorHAnsi"/>
                <w:sz w:val="22"/>
                <w:szCs w:val="22"/>
              </w:rPr>
              <w:t>dodanie wskaźnik</w:t>
            </w: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8F596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0CFA634" w14:textId="77777777" w:rsidR="00325130" w:rsidRPr="00325130" w:rsidRDefault="00325130" w:rsidP="00325130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Rozmiar udostępnionych on-line informacji sektora publicznego/danych prywatnych;</w:t>
            </w:r>
          </w:p>
          <w:p w14:paraId="194A3D51" w14:textId="5AD497B5" w:rsidR="00325130" w:rsidRPr="00325130" w:rsidRDefault="00325130" w:rsidP="00325130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 xml:space="preserve">Rozmiar </w:t>
            </w:r>
            <w:proofErr w:type="spellStart"/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325130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publicznego/danych prywatnych</w:t>
            </w:r>
            <w:r w:rsidR="00A02D6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501F0273" w14:textId="4289FC6F" w:rsidR="00325130" w:rsidRPr="00325130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14:paraId="50ADCE31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0675A2DD" w14:textId="77777777" w:rsidTr="00DA6340">
        <w:tc>
          <w:tcPr>
            <w:tcW w:w="562" w:type="dxa"/>
            <w:shd w:val="clear" w:color="auto" w:fill="auto"/>
          </w:tcPr>
          <w:p w14:paraId="0A9F3456" w14:textId="0E413958" w:rsidR="00325130" w:rsidRPr="00A06425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8A77181" w14:textId="135D154E" w:rsidR="00325130" w:rsidRPr="009068F2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ABA266C" w14:textId="75071B4A" w:rsidR="00325130" w:rsidRPr="00325130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7088" w:type="dxa"/>
            <w:shd w:val="clear" w:color="auto" w:fill="auto"/>
          </w:tcPr>
          <w:p w14:paraId="0260DECC" w14:textId="15681915" w:rsidR="00325130" w:rsidRPr="00325130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W Celu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 </w:t>
            </w: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 xml:space="preserve"> KPI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 xml:space="preserve"> liczbę użytkowników nowych i zmodyfikowanych publicznych usług, produktów i procesów cyfrowych określono w wartości bazowej na poziomie 1000 osób. Stoi to w sprzeczności z danymi zamieszczonymi w części 1.1 , w której obecna liczba użytkowników tych systemów określona jest na 7800.</w:t>
            </w:r>
          </w:p>
        </w:tc>
        <w:tc>
          <w:tcPr>
            <w:tcW w:w="3402" w:type="dxa"/>
            <w:shd w:val="clear" w:color="auto" w:fill="auto"/>
          </w:tcPr>
          <w:p w14:paraId="594FD841" w14:textId="7E39E69E" w:rsidR="00325130" w:rsidRPr="00325130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Proszę o wyjaśnienie lub korektę opisu założeń.</w:t>
            </w:r>
          </w:p>
        </w:tc>
        <w:tc>
          <w:tcPr>
            <w:tcW w:w="1359" w:type="dxa"/>
          </w:tcPr>
          <w:p w14:paraId="67280C88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764B25EA" w14:textId="77777777" w:rsidTr="00DA6340">
        <w:tc>
          <w:tcPr>
            <w:tcW w:w="562" w:type="dxa"/>
            <w:shd w:val="clear" w:color="auto" w:fill="auto"/>
          </w:tcPr>
          <w:p w14:paraId="21ED380D" w14:textId="7741A9D3" w:rsidR="00325130" w:rsidRPr="00A06425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48C1B46" w14:textId="5F8DC903" w:rsidR="00325130" w:rsidRPr="009068F2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DFF0A06" w14:textId="356DCCF9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7088" w:type="dxa"/>
            <w:shd w:val="clear" w:color="auto" w:fill="auto"/>
          </w:tcPr>
          <w:p w14:paraId="1323D9BC" w14:textId="394B50FD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W Celu 1 wykazano KPI 6, ale nie określono dla niego wartości aktualnej ani docelowej.</w:t>
            </w:r>
          </w:p>
          <w:p w14:paraId="7A52D303" w14:textId="77777777" w:rsidR="00325130" w:rsidRPr="00FC156E" w:rsidRDefault="00325130" w:rsidP="00325130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2C30477F" w14:textId="46703CAD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Dodatkowo wydaje się, że jeden ze wskaźników</w:t>
            </w:r>
            <w:r w:rsidR="00A02D6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 KPI 5 lub KPI 6</w:t>
            </w:r>
            <w:r w:rsidR="00A02D6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 jest wykazany nadmiarowo i powinien zostać usunięty. Beneficjent projektu może być określony jako podmiot </w:t>
            </w:r>
            <w:r w:rsidRPr="00FC156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albo</w:t>
            </w: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 jako instytucja (zgodnie z charakterystyką wskaźników z FERC).  </w:t>
            </w:r>
          </w:p>
        </w:tc>
        <w:tc>
          <w:tcPr>
            <w:tcW w:w="3402" w:type="dxa"/>
            <w:shd w:val="clear" w:color="auto" w:fill="auto"/>
          </w:tcPr>
          <w:p w14:paraId="53339945" w14:textId="7F715789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14:paraId="7D8BC680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78B679D3" w14:textId="77777777" w:rsidTr="00DA6340">
        <w:tc>
          <w:tcPr>
            <w:tcW w:w="562" w:type="dxa"/>
            <w:shd w:val="clear" w:color="auto" w:fill="auto"/>
          </w:tcPr>
          <w:p w14:paraId="5E1C3842" w14:textId="2D1D0115" w:rsidR="00325130" w:rsidRPr="00A06425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BA7326F" w14:textId="48447B96" w:rsidR="00325130" w:rsidRPr="009068F2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846D332" w14:textId="0645FD44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7088" w:type="dxa"/>
            <w:shd w:val="clear" w:color="auto" w:fill="auto"/>
          </w:tcPr>
          <w:p w14:paraId="49FF3EE9" w14:textId="406550BA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W Metodzie pomiaru</w:t>
            </w:r>
            <w:r w:rsidR="00A14F97">
              <w:rPr>
                <w:rFonts w:asciiTheme="minorHAnsi" w:hAnsiTheme="minorHAnsi" w:cstheme="minorHAnsi"/>
                <w:sz w:val="22"/>
                <w:szCs w:val="22"/>
              </w:rPr>
              <w:t xml:space="preserve"> dla KPI 2</w:t>
            </w: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, przy opisie częstotliwości nie określono terminu osiągnięcia jego wartości docelowej. </w:t>
            </w:r>
          </w:p>
          <w:p w14:paraId="3020FD35" w14:textId="28CCD2F2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(„pomiar w dniu projektu” nie jest wskazaniem precyzyjnym – zapewne chodzi o ostatni dzień realizacji projektu, ale nie zostało to wskazane i wymaga doszczegółowienia)</w:t>
            </w:r>
            <w:r w:rsidR="00A02D6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7C9E9E23" w14:textId="0DC2A18D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14:paraId="6C259448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45F0507E" w14:textId="77777777" w:rsidTr="00DA6340">
        <w:tc>
          <w:tcPr>
            <w:tcW w:w="562" w:type="dxa"/>
            <w:shd w:val="clear" w:color="auto" w:fill="auto"/>
          </w:tcPr>
          <w:p w14:paraId="0FD72B67" w14:textId="4CBF5F2A" w:rsidR="00325130" w:rsidRPr="00A06425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4CA8BAA0" w14:textId="003FF79D" w:rsidR="00325130" w:rsidRPr="00FC156E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00C6C69" w14:textId="310ADF42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7088" w:type="dxa"/>
            <w:shd w:val="clear" w:color="auto" w:fill="auto"/>
          </w:tcPr>
          <w:p w14:paraId="77A7BB47" w14:textId="44E7CCD5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W Metodzie pomiaru KPI 5 i KPI 6 (przy czym, zgodnie z uwagą nr</w:t>
            </w:r>
            <w:r w:rsidR="00FC156E"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 jeden z nich wydaje się nadmiarowy) jako źródło danych wskazano raporty projektowe. Proszę rozważyć czy nie należy powołać się raczej na podpisaną </w:t>
            </w:r>
            <w:proofErr w:type="spellStart"/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 i nie wykazać osiągnięcia tego KPI wcześniej niż w dniu zakończenia projektu.</w:t>
            </w:r>
          </w:p>
        </w:tc>
        <w:tc>
          <w:tcPr>
            <w:tcW w:w="3402" w:type="dxa"/>
            <w:shd w:val="clear" w:color="auto" w:fill="auto"/>
          </w:tcPr>
          <w:p w14:paraId="78C88967" w14:textId="7EBC5A89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14:paraId="404C3093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3A23F144" w14:textId="77777777" w:rsidTr="00DA6340">
        <w:tc>
          <w:tcPr>
            <w:tcW w:w="562" w:type="dxa"/>
            <w:shd w:val="clear" w:color="auto" w:fill="auto"/>
          </w:tcPr>
          <w:p w14:paraId="33E7A895" w14:textId="64B2B49C" w:rsidR="00325130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93B3A3D" w14:textId="5A0EA3ED" w:rsidR="00325130" w:rsidRPr="00FC156E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0361565" w14:textId="7EB3B454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7088" w:type="dxa"/>
            <w:shd w:val="clear" w:color="auto" w:fill="auto"/>
          </w:tcPr>
          <w:p w14:paraId="64B24003" w14:textId="77777777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Proszę zweryfikować chronologię i układ kamieni milowych wyznaczonych w projekcie, szczególnie w odniesieniu do następujących pozycji:</w:t>
            </w:r>
          </w:p>
          <w:p w14:paraId="686198B3" w14:textId="78DD1905" w:rsidR="00325130" w:rsidRPr="00FC156E" w:rsidRDefault="00325130" w:rsidP="0032513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Powołanie Komitetu Sterującego zaplanowane jest na czwarty miesiąc realizacji projektu</w:t>
            </w:r>
          </w:p>
          <w:p w14:paraId="203CBBD4" w14:textId="5515DF5C" w:rsidR="00325130" w:rsidRPr="00FC156E" w:rsidRDefault="00325130" w:rsidP="0032513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Udostępnienie pierwszych 5000 obiektów zaplanowano przed uruchomieniem pełnej wersji platformy, na której zbiory mają zostać udostępnione</w:t>
            </w:r>
          </w:p>
          <w:p w14:paraId="56F95333" w14:textId="77777777" w:rsidR="00325130" w:rsidRPr="00FC156E" w:rsidRDefault="00325130" w:rsidP="0032513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Rozmieszczenie kamieni milowych w zakresie digitalizacji wydaje się nieproporcjonalne. Digitalizacja pierwszych 5000 obiektów trwa 3 miesiące (licząc od daty osiągnięcia kamienia milowego „Przygotowano infrastrukturę do digitalizacji”). Kolejne 10000 obiektów </w:t>
            </w:r>
            <w:proofErr w:type="spellStart"/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digitalizowane</w:t>
            </w:r>
            <w:proofErr w:type="spellEnd"/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 jest przez 21 miesięcy. Ostatnia część 14050 obiektów </w:t>
            </w:r>
            <w:proofErr w:type="spellStart"/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digitalizowana</w:t>
            </w:r>
            <w:proofErr w:type="spellEnd"/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 jest przez 7 miesięcy. </w:t>
            </w:r>
          </w:p>
          <w:p w14:paraId="45DF985C" w14:textId="39002E34" w:rsidR="00325130" w:rsidRPr="00FC156E" w:rsidRDefault="00325130" w:rsidP="00325130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Konferencja prezentująca efekty projektu zaplanowana jest przed osiągnięciem planowanych efektów projektu.</w:t>
            </w:r>
          </w:p>
        </w:tc>
        <w:tc>
          <w:tcPr>
            <w:tcW w:w="3402" w:type="dxa"/>
            <w:shd w:val="clear" w:color="auto" w:fill="auto"/>
          </w:tcPr>
          <w:p w14:paraId="2DE4E501" w14:textId="19F84EC9" w:rsidR="00325130" w:rsidRPr="0020673C" w:rsidRDefault="00FC156E" w:rsidP="00325130">
            <w:pPr>
              <w:jc w:val="center"/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 w:rsidRPr="00325130">
              <w:rPr>
                <w:rFonts w:asciiTheme="minorHAnsi" w:hAnsiTheme="minorHAnsi" w:cstheme="minorHAnsi"/>
                <w:sz w:val="22"/>
                <w:szCs w:val="22"/>
              </w:rPr>
              <w:t>Proszę o wyjaśnienie lub korektę opisu założeń.</w:t>
            </w:r>
          </w:p>
        </w:tc>
        <w:tc>
          <w:tcPr>
            <w:tcW w:w="1359" w:type="dxa"/>
          </w:tcPr>
          <w:p w14:paraId="41321A33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3B7D4CCB" w14:textId="77777777" w:rsidTr="00DA6340">
        <w:tc>
          <w:tcPr>
            <w:tcW w:w="562" w:type="dxa"/>
            <w:shd w:val="clear" w:color="auto" w:fill="auto"/>
          </w:tcPr>
          <w:p w14:paraId="341FB0D0" w14:textId="36C7A328" w:rsidR="00325130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3ECEE6A4" w14:textId="5FCA5CC9" w:rsidR="00325130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272FB92" w14:textId="71566DB3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7088" w:type="dxa"/>
            <w:shd w:val="clear" w:color="auto" w:fill="auto"/>
          </w:tcPr>
          <w:p w14:paraId="3029C949" w14:textId="1B6BFD4C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Data osiągnięcia kamienia milowego potwierdzającego uruchomienie pełnej wersji platformy nie jest zgodna z planowaną datą wdrożenia produktu „Rozbudowa systemu Platforma Cyfrowa PAN Biblioteka Kórnicka”, wskazaną w części 2.4.</w:t>
            </w:r>
          </w:p>
        </w:tc>
        <w:tc>
          <w:tcPr>
            <w:tcW w:w="3402" w:type="dxa"/>
            <w:shd w:val="clear" w:color="auto" w:fill="auto"/>
          </w:tcPr>
          <w:p w14:paraId="4E1BC6AB" w14:textId="6D55AC7E" w:rsidR="00325130" w:rsidRPr="00FC156E" w:rsidRDefault="00FC156E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14:paraId="1AA15D19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5EC2475C" w14:textId="77777777" w:rsidTr="00DA6340">
        <w:tc>
          <w:tcPr>
            <w:tcW w:w="562" w:type="dxa"/>
            <w:shd w:val="clear" w:color="auto" w:fill="auto"/>
          </w:tcPr>
          <w:p w14:paraId="745D0929" w14:textId="23CB113F" w:rsidR="00325130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30356C1F" w14:textId="62C42C88" w:rsidR="00325130" w:rsidRPr="009068F2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C81AF6A" w14:textId="7C6A410F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7088" w:type="dxa"/>
            <w:shd w:val="clear" w:color="auto" w:fill="auto"/>
          </w:tcPr>
          <w:p w14:paraId="4FC0C52E" w14:textId="77777777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Kamienie milowe jako ważne punkty kontrolne realizacji harmonogramu projektu powinny być wyznaczane w okresach maksymalnie półrocznych. </w:t>
            </w:r>
          </w:p>
          <w:p w14:paraId="66333A4A" w14:textId="357D3DE2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Uwzględniając powyższe, proszę o wyznaczenie przynajmniej jednego dodatkowego kamienia milowego w okresie od 30.06.2027 do 30.03.2028, dzięki czemu możliwe będzie skuteczne monitorowanie postępu prac w projekcie.</w:t>
            </w:r>
          </w:p>
        </w:tc>
        <w:tc>
          <w:tcPr>
            <w:tcW w:w="3402" w:type="dxa"/>
            <w:shd w:val="clear" w:color="auto" w:fill="auto"/>
          </w:tcPr>
          <w:p w14:paraId="56501F58" w14:textId="1AEA4271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14:paraId="5ACF537A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38C270CA" w14:textId="77777777" w:rsidTr="00DA6340">
        <w:tc>
          <w:tcPr>
            <w:tcW w:w="562" w:type="dxa"/>
            <w:shd w:val="clear" w:color="auto" w:fill="auto"/>
          </w:tcPr>
          <w:p w14:paraId="3843F231" w14:textId="40615DF3" w:rsidR="00325130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21AF0ADC" w14:textId="4449F7C6" w:rsidR="00325130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3405138" w14:textId="2AC12996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5.1 Ryzyka wpływające na realizację projektu</w:t>
            </w:r>
          </w:p>
        </w:tc>
        <w:tc>
          <w:tcPr>
            <w:tcW w:w="7088" w:type="dxa"/>
            <w:shd w:val="clear" w:color="auto" w:fill="auto"/>
          </w:tcPr>
          <w:p w14:paraId="6578AD21" w14:textId="64C0454C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Proszę rozważyć uzupełnienie </w:t>
            </w:r>
            <w:proofErr w:type="spellStart"/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 o te związane z procesem digitalizacji.</w:t>
            </w:r>
          </w:p>
        </w:tc>
        <w:tc>
          <w:tcPr>
            <w:tcW w:w="3402" w:type="dxa"/>
            <w:shd w:val="clear" w:color="auto" w:fill="auto"/>
          </w:tcPr>
          <w:p w14:paraId="6196B862" w14:textId="11EE4361" w:rsidR="00325130" w:rsidRPr="0020673C" w:rsidRDefault="00FC156E" w:rsidP="00325130">
            <w:pPr>
              <w:jc w:val="center"/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14:paraId="6E2C68EE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7843FE77" w14:textId="77777777" w:rsidTr="00DA6340">
        <w:tc>
          <w:tcPr>
            <w:tcW w:w="562" w:type="dxa"/>
            <w:shd w:val="clear" w:color="auto" w:fill="auto"/>
          </w:tcPr>
          <w:p w14:paraId="0C8EC02E" w14:textId="725E18BA" w:rsidR="00325130" w:rsidRPr="00A06425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1134" w:type="dxa"/>
            <w:shd w:val="clear" w:color="auto" w:fill="auto"/>
          </w:tcPr>
          <w:p w14:paraId="5B6F6E97" w14:textId="7C23ADD7" w:rsidR="00325130" w:rsidRPr="0060533B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533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CF27471" w14:textId="50E0C404" w:rsidR="00325130" w:rsidRPr="00FC156E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7088" w:type="dxa"/>
            <w:shd w:val="clear" w:color="auto" w:fill="auto"/>
          </w:tcPr>
          <w:p w14:paraId="5C69E7DE" w14:textId="5B8E1F1D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Zgodnie z diagramem prezentowanym w części 7 przewidziana jest integracja z węzłem krajowym, natomiast w otoczeniu prawnym brak jest odniesień do obowiązujących aktów prawnych dotyczących tego zakresu.</w:t>
            </w:r>
          </w:p>
        </w:tc>
        <w:tc>
          <w:tcPr>
            <w:tcW w:w="3402" w:type="dxa"/>
            <w:shd w:val="clear" w:color="auto" w:fill="auto"/>
          </w:tcPr>
          <w:p w14:paraId="65F1212A" w14:textId="7AABCF5D" w:rsidR="00325130" w:rsidRPr="003B269D" w:rsidRDefault="00FC156E" w:rsidP="00325130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14:paraId="6E922936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01CE58C9" w14:textId="77777777" w:rsidTr="00DA6340">
        <w:tc>
          <w:tcPr>
            <w:tcW w:w="562" w:type="dxa"/>
            <w:shd w:val="clear" w:color="auto" w:fill="auto"/>
          </w:tcPr>
          <w:p w14:paraId="45DBF1E6" w14:textId="1EE79587" w:rsidR="00325130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21DBDE8C" w14:textId="086E2184" w:rsidR="00325130" w:rsidRPr="0060533B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533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AF56592" w14:textId="04087C54" w:rsidR="00325130" w:rsidRPr="0060533B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533B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7088" w:type="dxa"/>
            <w:shd w:val="clear" w:color="auto" w:fill="auto"/>
          </w:tcPr>
          <w:p w14:paraId="03465B2C" w14:textId="2A263268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Brakuje odniesienia do aktów prawnych, na podstawie których funkcjonuje Wnioskodawca.</w:t>
            </w:r>
          </w:p>
        </w:tc>
        <w:tc>
          <w:tcPr>
            <w:tcW w:w="3402" w:type="dxa"/>
            <w:shd w:val="clear" w:color="auto" w:fill="auto"/>
          </w:tcPr>
          <w:p w14:paraId="3D246540" w14:textId="7EE302D8" w:rsidR="00325130" w:rsidRPr="003B269D" w:rsidRDefault="00FC156E" w:rsidP="00325130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384D1FEB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377B92E9" w14:textId="77777777" w:rsidTr="00DA6340">
        <w:tc>
          <w:tcPr>
            <w:tcW w:w="562" w:type="dxa"/>
            <w:shd w:val="clear" w:color="auto" w:fill="auto"/>
          </w:tcPr>
          <w:p w14:paraId="7DA9825B" w14:textId="35601C8F" w:rsidR="00325130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6AFAE3ED" w14:textId="264663F0" w:rsidR="00325130" w:rsidRPr="009068F2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533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606F981" w14:textId="7574A269" w:rsidR="00325130" w:rsidRPr="003B269D" w:rsidRDefault="00325130" w:rsidP="00325130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0533B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7088" w:type="dxa"/>
            <w:shd w:val="clear" w:color="auto" w:fill="auto"/>
          </w:tcPr>
          <w:p w14:paraId="449E8DD3" w14:textId="1430CD56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Brakuje odniesienia do aktów prawnych z zakresu prawa autorskiego.</w:t>
            </w:r>
          </w:p>
        </w:tc>
        <w:tc>
          <w:tcPr>
            <w:tcW w:w="3402" w:type="dxa"/>
            <w:shd w:val="clear" w:color="auto" w:fill="auto"/>
          </w:tcPr>
          <w:p w14:paraId="11B3A7D4" w14:textId="65F10DA8" w:rsidR="00325130" w:rsidRPr="003B269D" w:rsidRDefault="00FC156E" w:rsidP="00325130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14:paraId="343A3121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130" w:rsidRPr="00A06425" w14:paraId="745C9800" w14:textId="77777777" w:rsidTr="00DA6340">
        <w:tc>
          <w:tcPr>
            <w:tcW w:w="562" w:type="dxa"/>
            <w:shd w:val="clear" w:color="auto" w:fill="auto"/>
          </w:tcPr>
          <w:p w14:paraId="63861330" w14:textId="43345C7C" w:rsidR="00325130" w:rsidRPr="00A06425" w:rsidRDefault="00325130" w:rsidP="003251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299B114C" w14:textId="41531906" w:rsidR="00325130" w:rsidRPr="009068F2" w:rsidRDefault="00325130" w:rsidP="003251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68F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CF369ED" w14:textId="1B57FF3E" w:rsidR="00325130" w:rsidRPr="003B269D" w:rsidRDefault="00325130" w:rsidP="00325130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62F92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="00A80B69">
              <w:rPr>
                <w:rFonts w:asciiTheme="minorHAnsi" w:hAnsiTheme="minorHAnsi" w:cstheme="minorHAnsi"/>
                <w:sz w:val="22"/>
                <w:szCs w:val="22"/>
              </w:rPr>
              <w:t xml:space="preserve"> Architektura</w:t>
            </w:r>
          </w:p>
        </w:tc>
        <w:tc>
          <w:tcPr>
            <w:tcW w:w="7088" w:type="dxa"/>
            <w:shd w:val="clear" w:color="auto" w:fill="auto"/>
          </w:tcPr>
          <w:p w14:paraId="6133705A" w14:textId="385A8453" w:rsidR="00325130" w:rsidRPr="00FC156E" w:rsidRDefault="00325130" w:rsidP="003251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>Proszę o wskazanie formatów plików wytwarzanych w ramach procesu digitalizacji oraz standardów metadanych</w:t>
            </w:r>
            <w:r w:rsidR="00A02D6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0D6A22F0" w14:textId="3FF8D153" w:rsidR="00325130" w:rsidRPr="003B269D" w:rsidRDefault="00FC156E" w:rsidP="00325130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C156E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A02D6D">
              <w:rPr>
                <w:rFonts w:asciiTheme="minorHAnsi" w:hAnsiTheme="minorHAnsi" w:cstheme="minorHAnsi"/>
                <w:sz w:val="22"/>
                <w:szCs w:val="22"/>
              </w:rPr>
              <w:t>wyjaśnienie.</w:t>
            </w:r>
          </w:p>
        </w:tc>
        <w:tc>
          <w:tcPr>
            <w:tcW w:w="1359" w:type="dxa"/>
          </w:tcPr>
          <w:p w14:paraId="3BCAF66D" w14:textId="77777777" w:rsidR="00325130" w:rsidRPr="00A06425" w:rsidRDefault="00325130" w:rsidP="003251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37746A" w14:textId="77777777"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52591" w14:textId="77777777" w:rsidR="00762BB6" w:rsidRDefault="00762BB6" w:rsidP="00424C52">
      <w:r>
        <w:separator/>
      </w:r>
    </w:p>
  </w:endnote>
  <w:endnote w:type="continuationSeparator" w:id="0">
    <w:p w14:paraId="06D5263B" w14:textId="77777777" w:rsidR="00762BB6" w:rsidRDefault="00762BB6" w:rsidP="0042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3440010"/>
      <w:docPartObj>
        <w:docPartGallery w:val="Page Numbers (Bottom of Page)"/>
        <w:docPartUnique/>
      </w:docPartObj>
    </w:sdtPr>
    <w:sdtContent>
      <w:p w14:paraId="36CE9FDD" w14:textId="3B0F83C0" w:rsidR="00424C52" w:rsidRDefault="00424C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C35849" w14:textId="77777777" w:rsidR="00424C52" w:rsidRDefault="00424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55A2A" w14:textId="77777777" w:rsidR="00762BB6" w:rsidRDefault="00762BB6" w:rsidP="00424C52">
      <w:r>
        <w:separator/>
      </w:r>
    </w:p>
  </w:footnote>
  <w:footnote w:type="continuationSeparator" w:id="0">
    <w:p w14:paraId="5139C06B" w14:textId="77777777" w:rsidR="00762BB6" w:rsidRDefault="00762BB6" w:rsidP="00424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D564E"/>
    <w:multiLevelType w:val="hybridMultilevel"/>
    <w:tmpl w:val="7ECCC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D3A61"/>
    <w:multiLevelType w:val="hybridMultilevel"/>
    <w:tmpl w:val="9D183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4123A"/>
    <w:multiLevelType w:val="hybridMultilevel"/>
    <w:tmpl w:val="D36C64B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B9407FF"/>
    <w:multiLevelType w:val="hybridMultilevel"/>
    <w:tmpl w:val="FA38D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46C1A"/>
    <w:multiLevelType w:val="hybridMultilevel"/>
    <w:tmpl w:val="DEE48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1145">
    <w:abstractNumId w:val="3"/>
  </w:num>
  <w:num w:numId="2" w16cid:durableId="1869635411">
    <w:abstractNumId w:val="1"/>
  </w:num>
  <w:num w:numId="3" w16cid:durableId="573048263">
    <w:abstractNumId w:val="2"/>
  </w:num>
  <w:num w:numId="4" w16cid:durableId="387649031">
    <w:abstractNumId w:val="4"/>
  </w:num>
  <w:num w:numId="5" w16cid:durableId="141053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0058"/>
    <w:rsid w:val="000740E7"/>
    <w:rsid w:val="0009419D"/>
    <w:rsid w:val="00116734"/>
    <w:rsid w:val="001216F7"/>
    <w:rsid w:val="00140BE8"/>
    <w:rsid w:val="0019648E"/>
    <w:rsid w:val="001F425E"/>
    <w:rsid w:val="0020673C"/>
    <w:rsid w:val="002715B2"/>
    <w:rsid w:val="003124D1"/>
    <w:rsid w:val="003218B2"/>
    <w:rsid w:val="00322627"/>
    <w:rsid w:val="00325130"/>
    <w:rsid w:val="00345937"/>
    <w:rsid w:val="003537A7"/>
    <w:rsid w:val="00397A85"/>
    <w:rsid w:val="003A2C17"/>
    <w:rsid w:val="003A479E"/>
    <w:rsid w:val="003B269D"/>
    <w:rsid w:val="003B4105"/>
    <w:rsid w:val="00424C52"/>
    <w:rsid w:val="00444264"/>
    <w:rsid w:val="004D086F"/>
    <w:rsid w:val="00526074"/>
    <w:rsid w:val="005648DF"/>
    <w:rsid w:val="005C586F"/>
    <w:rsid w:val="005F3E7A"/>
    <w:rsid w:val="005F6527"/>
    <w:rsid w:val="0060533B"/>
    <w:rsid w:val="006705EC"/>
    <w:rsid w:val="006961F9"/>
    <w:rsid w:val="006E16E9"/>
    <w:rsid w:val="0070352D"/>
    <w:rsid w:val="00710A8A"/>
    <w:rsid w:val="00762BB6"/>
    <w:rsid w:val="00797B58"/>
    <w:rsid w:val="00807385"/>
    <w:rsid w:val="008F5966"/>
    <w:rsid w:val="00902CCF"/>
    <w:rsid w:val="009068F2"/>
    <w:rsid w:val="00944932"/>
    <w:rsid w:val="00962F17"/>
    <w:rsid w:val="009B7B61"/>
    <w:rsid w:val="009B7F46"/>
    <w:rsid w:val="009C5B2E"/>
    <w:rsid w:val="009E5FDB"/>
    <w:rsid w:val="00A02D6D"/>
    <w:rsid w:val="00A06425"/>
    <w:rsid w:val="00A14F97"/>
    <w:rsid w:val="00A709B6"/>
    <w:rsid w:val="00A7698D"/>
    <w:rsid w:val="00A80B69"/>
    <w:rsid w:val="00AC7796"/>
    <w:rsid w:val="00B279D2"/>
    <w:rsid w:val="00B871B6"/>
    <w:rsid w:val="00B976F1"/>
    <w:rsid w:val="00C536EF"/>
    <w:rsid w:val="00C64B1B"/>
    <w:rsid w:val="00CC43B8"/>
    <w:rsid w:val="00CD5EB0"/>
    <w:rsid w:val="00CF124A"/>
    <w:rsid w:val="00D10F1E"/>
    <w:rsid w:val="00D3271C"/>
    <w:rsid w:val="00D64E43"/>
    <w:rsid w:val="00DA6340"/>
    <w:rsid w:val="00DB3E8E"/>
    <w:rsid w:val="00DC756F"/>
    <w:rsid w:val="00E14C33"/>
    <w:rsid w:val="00E526F6"/>
    <w:rsid w:val="00E62F92"/>
    <w:rsid w:val="00FC156E"/>
    <w:rsid w:val="00FC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B18A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961F9"/>
    <w:pPr>
      <w:ind w:left="720"/>
      <w:contextualSpacing/>
    </w:pPr>
  </w:style>
  <w:style w:type="paragraph" w:styleId="Nagwek">
    <w:name w:val="header"/>
    <w:basedOn w:val="Normalny"/>
    <w:link w:val="NagwekZnak"/>
    <w:rsid w:val="00424C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4C5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24C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C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5</cp:revision>
  <dcterms:created xsi:type="dcterms:W3CDTF">2025-04-08T08:07:00Z</dcterms:created>
  <dcterms:modified xsi:type="dcterms:W3CDTF">2025-04-08T18:43:00Z</dcterms:modified>
</cp:coreProperties>
</file>